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Default="00B90168" w:rsidP="00B90168">
      <w:pPr>
        <w:pStyle w:val="MAINTITLE"/>
        <w:rPr>
          <w:lang w:val="pt-PT"/>
        </w:rPr>
      </w:pPr>
      <w:r>
        <w:rPr>
          <w:lang w:val="pt-PT"/>
        </w:rPr>
        <w:t>Poblaciones: p</w:t>
      </w:r>
      <w:r w:rsidR="001965C8">
        <w:rPr>
          <w:lang w:val="pt-PT"/>
        </w:rPr>
        <w:t xml:space="preserve">roducción </w:t>
      </w:r>
      <w:r>
        <w:rPr>
          <w:lang w:val="pt-PT"/>
        </w:rPr>
        <w:t xml:space="preserve">de </w:t>
      </w:r>
      <w:r w:rsidR="000E111E">
        <w:rPr>
          <w:lang w:val="pt-PT"/>
        </w:rPr>
        <w:t xml:space="preserve">Información Geográfica de </w:t>
      </w:r>
      <w:r>
        <w:rPr>
          <w:lang w:val="pt-PT"/>
        </w:rPr>
        <w:t xml:space="preserve">Referencia del IGN </w:t>
      </w:r>
      <w:r w:rsidR="00D723FE">
        <w:rPr>
          <w:lang w:val="pt-PT"/>
        </w:rPr>
        <w:t>de acuerdo</w:t>
      </w:r>
      <w:r>
        <w:rPr>
          <w:lang w:val="pt-PT"/>
        </w:rPr>
        <w:t xml:space="preserve"> a INSPIRE</w:t>
      </w:r>
    </w:p>
    <w:p w:rsidR="0056672B" w:rsidRDefault="00AF7A69" w:rsidP="0056672B">
      <w:pPr>
        <w:pStyle w:val="Subtitle"/>
        <w:rPr>
          <w:lang w:val="pt-PT"/>
        </w:rPr>
      </w:pPr>
      <w:r>
        <w:rPr>
          <w:lang w:val="pt-PT"/>
        </w:rPr>
        <w:t>Modelo de datos, procesos y</w:t>
      </w:r>
      <w:r w:rsidR="0056672B">
        <w:rPr>
          <w:lang w:val="pt-PT"/>
        </w:rPr>
        <w:t xml:space="preserve"> carga </w:t>
      </w:r>
      <w:r>
        <w:rPr>
          <w:lang w:val="pt-PT"/>
        </w:rPr>
        <w:t xml:space="preserve">masiva </w:t>
      </w:r>
      <w:r w:rsidR="0056672B">
        <w:rPr>
          <w:lang w:val="pt-PT"/>
        </w:rPr>
        <w:t>en base de datos</w:t>
      </w:r>
    </w:p>
    <w:p w:rsidR="0056672B" w:rsidRPr="00C44002" w:rsidRDefault="0056672B" w:rsidP="0056672B">
      <w:pPr>
        <w:pStyle w:val="Subtitle"/>
        <w:rPr>
          <w:lang w:val="pt-PT"/>
        </w:rPr>
      </w:pPr>
    </w:p>
    <w:p w:rsidR="0056672B" w:rsidRPr="00C44002" w:rsidRDefault="0056672B" w:rsidP="00B90168">
      <w:pPr>
        <w:pStyle w:val="MAINTITLE"/>
        <w:rPr>
          <w:lang w:val="pt-PT"/>
        </w:rPr>
        <w:sectPr w:rsidR="0056672B" w:rsidRPr="00C44002">
          <w:headerReference w:type="default" r:id="rId9"/>
          <w:footerReference w:type="default" r:id="rId10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9D6D97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NUÑEZ MADERAL, Eduardo ; GULLÓN MUÑOZ-REPISO, Tania</w:t>
      </w:r>
      <w:r w:rsidR="00CA561C">
        <w:rPr>
          <w:lang w:val="pt-PT"/>
        </w:rPr>
        <w:t>; CAMON SOTERES, Lorenzo; DELGADO HERNÁNDEZ, Julián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6E6B18" w:rsidRPr="00556AEF" w:rsidRDefault="006E6B18" w:rsidP="00FC4577">
      <w:pPr>
        <w:pStyle w:val="Abstract"/>
        <w:rPr>
          <w:sz w:val="18"/>
          <w:szCs w:val="18"/>
          <w:lang w:val="pt-PT"/>
        </w:rPr>
      </w:pPr>
      <w:r w:rsidRPr="00556AEF">
        <w:rPr>
          <w:sz w:val="18"/>
          <w:szCs w:val="18"/>
          <w:lang w:val="pt-PT"/>
        </w:rPr>
        <w:lastRenderedPageBreak/>
        <w:t>Las necesidades continuas de los usuarios, unidas a los avances tecnológicos, a la legislación actual, y en general al contexto de la información geográfica</w:t>
      </w:r>
      <w:r w:rsidR="00F63A01" w:rsidRPr="00556AEF">
        <w:rPr>
          <w:sz w:val="18"/>
          <w:szCs w:val="18"/>
          <w:lang w:val="pt-PT"/>
        </w:rPr>
        <w:t>,</w:t>
      </w:r>
      <w:r w:rsidRPr="00556AEF">
        <w:rPr>
          <w:sz w:val="18"/>
          <w:szCs w:val="18"/>
          <w:lang w:val="pt-PT"/>
        </w:rPr>
        <w:t xml:space="preserve"> están promoviendo un cambio en el sistema productivo de la información geográfica de referencia en el </w:t>
      </w:r>
      <w:r w:rsidR="00BD7B72" w:rsidRPr="00556AEF">
        <w:rPr>
          <w:sz w:val="18"/>
          <w:szCs w:val="18"/>
          <w:lang w:val="pt-PT"/>
        </w:rPr>
        <w:t>Instituto Geográfico Nacional (IGN)</w:t>
      </w:r>
      <w:r w:rsidRPr="00556AEF">
        <w:rPr>
          <w:sz w:val="18"/>
          <w:szCs w:val="18"/>
          <w:lang w:val="pt-PT"/>
        </w:rPr>
        <w:t xml:space="preserve">. Estos cambios requieren una coordinación a nivel nacional, estar de acuerdo con el marco operativo de INSPIRE (Directive 2007/2/EC) y estar alineado con las decisiones para la gestión de la información geográfica a nivel global. Estos cambios no solo implican una justificación política, administrativa y económica sino también unas condiciones técnicas </w:t>
      </w:r>
      <w:r w:rsidR="00F63A01" w:rsidRPr="00556AEF">
        <w:rPr>
          <w:sz w:val="18"/>
          <w:szCs w:val="18"/>
          <w:lang w:val="pt-PT"/>
        </w:rPr>
        <w:t>y su viabilidad.</w:t>
      </w:r>
    </w:p>
    <w:p w:rsidR="00BD7B72" w:rsidRPr="00556AEF" w:rsidRDefault="00F63A01" w:rsidP="00FC4577">
      <w:pPr>
        <w:pStyle w:val="Abstract"/>
        <w:rPr>
          <w:sz w:val="18"/>
          <w:szCs w:val="18"/>
          <w:lang w:val="pt-PT"/>
        </w:rPr>
      </w:pPr>
      <w:r w:rsidRPr="00556AEF">
        <w:rPr>
          <w:sz w:val="18"/>
          <w:szCs w:val="18"/>
          <w:lang w:val="pt-PT"/>
        </w:rPr>
        <w:t xml:space="preserve">En esta línea de acción, el IGN ha lanzado un nuevo sistema de producción para la Información Geográfica de Referencia (IGR) de las poblaciones, </w:t>
      </w:r>
      <w:r w:rsidR="00B3491E" w:rsidRPr="00556AEF">
        <w:rPr>
          <w:sz w:val="18"/>
          <w:szCs w:val="18"/>
          <w:lang w:val="pt-PT"/>
        </w:rPr>
        <w:t>con el objetivo de satisfacer las necesidades actuales y futuras de los</w:t>
      </w:r>
      <w:r w:rsidRPr="00556AEF">
        <w:rPr>
          <w:sz w:val="18"/>
          <w:szCs w:val="18"/>
          <w:lang w:val="pt-PT"/>
        </w:rPr>
        <w:t xml:space="preserve"> usuarios, tanto a nivel interno del</w:t>
      </w:r>
      <w:r w:rsidR="00BD7B72" w:rsidRPr="00556AEF">
        <w:rPr>
          <w:sz w:val="18"/>
          <w:szCs w:val="18"/>
          <w:lang w:val="pt-PT"/>
        </w:rPr>
        <w:t xml:space="preserve"> propio IGN como a nivel externo de diferentes organizaciones y usuarios</w:t>
      </w:r>
      <w:r w:rsidR="00A8798D" w:rsidRPr="00556AEF">
        <w:rPr>
          <w:sz w:val="18"/>
          <w:szCs w:val="18"/>
          <w:lang w:val="pt-PT"/>
        </w:rPr>
        <w:t>,</w:t>
      </w:r>
      <w:r w:rsidR="005652E4" w:rsidRPr="00556AEF">
        <w:rPr>
          <w:sz w:val="18"/>
          <w:szCs w:val="18"/>
          <w:lang w:val="pt-PT"/>
        </w:rPr>
        <w:t xml:space="preserve"> </w:t>
      </w:r>
      <w:r w:rsidRPr="00556AEF">
        <w:rPr>
          <w:sz w:val="18"/>
          <w:szCs w:val="18"/>
          <w:lang w:val="pt-PT"/>
        </w:rPr>
        <w:t xml:space="preserve">y </w:t>
      </w:r>
      <w:r w:rsidR="00B3491E" w:rsidRPr="00556AEF">
        <w:rPr>
          <w:sz w:val="18"/>
          <w:szCs w:val="18"/>
          <w:lang w:val="pt-PT"/>
        </w:rPr>
        <w:t>de</w:t>
      </w:r>
      <w:r w:rsidRPr="00556AEF">
        <w:rPr>
          <w:sz w:val="18"/>
          <w:szCs w:val="18"/>
          <w:lang w:val="pt-PT"/>
        </w:rPr>
        <w:t xml:space="preserve"> </w:t>
      </w:r>
      <w:r w:rsidR="00B3491E" w:rsidRPr="00556AEF">
        <w:rPr>
          <w:sz w:val="18"/>
          <w:szCs w:val="18"/>
          <w:lang w:val="pt-PT"/>
        </w:rPr>
        <w:t>impulsar y coordinar l</w:t>
      </w:r>
      <w:r w:rsidR="00D723FE" w:rsidRPr="00556AEF">
        <w:rPr>
          <w:sz w:val="18"/>
          <w:szCs w:val="18"/>
          <w:lang w:val="pt-PT"/>
        </w:rPr>
        <w:t>a</w:t>
      </w:r>
      <w:r w:rsidR="00B3491E" w:rsidRPr="00556AEF">
        <w:rPr>
          <w:sz w:val="18"/>
          <w:szCs w:val="18"/>
          <w:lang w:val="pt-PT"/>
        </w:rPr>
        <w:t xml:space="preserve"> generación de</w:t>
      </w:r>
      <w:r w:rsidR="00D723FE" w:rsidRPr="00556AEF">
        <w:rPr>
          <w:sz w:val="18"/>
          <w:szCs w:val="18"/>
          <w:lang w:val="pt-PT"/>
        </w:rPr>
        <w:t xml:space="preserve"> </w:t>
      </w:r>
      <w:r w:rsidR="005F5633" w:rsidRPr="00556AEF">
        <w:rPr>
          <w:sz w:val="18"/>
          <w:szCs w:val="18"/>
          <w:lang w:val="pt-PT"/>
        </w:rPr>
        <w:t xml:space="preserve">Información Geográfica de Referencia (IGR) </w:t>
      </w:r>
      <w:r w:rsidR="00B3491E" w:rsidRPr="00556AEF">
        <w:rPr>
          <w:sz w:val="18"/>
          <w:szCs w:val="18"/>
          <w:lang w:val="pt-PT"/>
        </w:rPr>
        <w:t xml:space="preserve">que se incluye </w:t>
      </w:r>
      <w:r w:rsidR="00D723FE" w:rsidRPr="00556AEF">
        <w:rPr>
          <w:sz w:val="18"/>
          <w:szCs w:val="18"/>
          <w:lang w:val="pt-PT"/>
        </w:rPr>
        <w:t>en la Ley 14/2010</w:t>
      </w:r>
      <w:r w:rsidR="005F5633" w:rsidRPr="00556AEF">
        <w:rPr>
          <w:sz w:val="18"/>
          <w:szCs w:val="18"/>
          <w:lang w:val="pt-PT"/>
        </w:rPr>
        <w:t xml:space="preserve"> </w:t>
      </w:r>
      <w:r w:rsidR="00D723FE" w:rsidRPr="00556AEF">
        <w:rPr>
          <w:sz w:val="18"/>
          <w:szCs w:val="18"/>
          <w:lang w:val="pt-PT"/>
        </w:rPr>
        <w:t>(</w:t>
      </w:r>
      <w:r w:rsidR="005F5633" w:rsidRPr="00556AEF">
        <w:rPr>
          <w:sz w:val="18"/>
          <w:szCs w:val="18"/>
          <w:lang w:val="pt-PT"/>
        </w:rPr>
        <w:t>LISIGE</w:t>
      </w:r>
      <w:r w:rsidR="00D723FE" w:rsidRPr="00556AEF">
        <w:rPr>
          <w:sz w:val="18"/>
          <w:szCs w:val="18"/>
          <w:lang w:val="pt-PT"/>
        </w:rPr>
        <w:t>)</w:t>
      </w:r>
      <w:r w:rsidR="005F5633" w:rsidRPr="00556AEF">
        <w:rPr>
          <w:sz w:val="18"/>
          <w:szCs w:val="18"/>
          <w:lang w:val="pt-PT"/>
        </w:rPr>
        <w:t xml:space="preserve"> a nivel nacional</w:t>
      </w:r>
      <w:r w:rsidR="00A05968" w:rsidRPr="00556AEF">
        <w:rPr>
          <w:sz w:val="18"/>
          <w:szCs w:val="18"/>
          <w:lang w:val="pt-PT"/>
        </w:rPr>
        <w:t>, con el nombre de</w:t>
      </w:r>
      <w:r w:rsidR="005F5633" w:rsidRPr="00556AEF">
        <w:rPr>
          <w:sz w:val="18"/>
          <w:szCs w:val="18"/>
          <w:lang w:val="pt-PT"/>
        </w:rPr>
        <w:t xml:space="preserve"> Entidades de Población</w:t>
      </w:r>
      <w:r w:rsidR="00A05968" w:rsidRPr="00556AEF">
        <w:rPr>
          <w:sz w:val="18"/>
          <w:szCs w:val="18"/>
          <w:lang w:val="pt-PT"/>
        </w:rPr>
        <w:t>.</w:t>
      </w:r>
    </w:p>
    <w:p w:rsidR="0079087F" w:rsidRPr="00556AEF" w:rsidRDefault="009A3CD6" w:rsidP="00FC4577">
      <w:pPr>
        <w:pStyle w:val="Abstract"/>
        <w:rPr>
          <w:sz w:val="18"/>
          <w:szCs w:val="18"/>
          <w:lang w:val="pt-PT"/>
        </w:rPr>
      </w:pPr>
      <w:r w:rsidRPr="00556AEF">
        <w:rPr>
          <w:sz w:val="18"/>
          <w:szCs w:val="18"/>
          <w:lang w:val="pt-PT"/>
        </w:rPr>
        <w:t xml:space="preserve">En </w:t>
      </w:r>
      <w:proofErr w:type="gramStart"/>
      <w:r w:rsidRPr="00556AEF">
        <w:rPr>
          <w:sz w:val="18"/>
          <w:szCs w:val="18"/>
          <w:lang w:val="pt-PT"/>
        </w:rPr>
        <w:t>el</w:t>
      </w:r>
      <w:proofErr w:type="gramEnd"/>
      <w:r w:rsidRPr="00556AEF">
        <w:rPr>
          <w:sz w:val="18"/>
          <w:szCs w:val="18"/>
          <w:lang w:val="pt-PT"/>
        </w:rPr>
        <w:t xml:space="preserve"> año 2012, el IGN arranca con los trabajos de diseño y desarrollo de un modelo de datos geográfico para la IGR de poblaciones basado en requerimientos de usuario; est</w:t>
      </w:r>
      <w:r w:rsidR="00051DBB">
        <w:rPr>
          <w:sz w:val="18"/>
          <w:szCs w:val="18"/>
          <w:lang w:val="pt-PT"/>
        </w:rPr>
        <w:t>e modelado</w:t>
      </w:r>
      <w:r w:rsidRPr="00556AEF">
        <w:rPr>
          <w:sz w:val="18"/>
          <w:szCs w:val="18"/>
          <w:lang w:val="pt-PT"/>
        </w:rPr>
        <w:t xml:space="preserve"> enlaza y extiende varios temas de INSPIRE </w:t>
      </w:r>
      <w:r w:rsidR="00D723FE" w:rsidRPr="00556AEF">
        <w:rPr>
          <w:sz w:val="18"/>
          <w:szCs w:val="18"/>
          <w:lang w:val="pt-PT"/>
        </w:rPr>
        <w:t>(Unidades estadísticas, demografía, parcela catastral, delimitaciones territoriales</w:t>
      </w:r>
      <w:r w:rsidR="006D2E97" w:rsidRPr="00556AEF">
        <w:rPr>
          <w:sz w:val="18"/>
          <w:szCs w:val="18"/>
          <w:lang w:val="pt-PT"/>
        </w:rPr>
        <w:t xml:space="preserve"> y</w:t>
      </w:r>
      <w:r w:rsidR="00D723FE" w:rsidRPr="00556AEF">
        <w:rPr>
          <w:sz w:val="18"/>
          <w:szCs w:val="18"/>
          <w:lang w:val="pt-PT"/>
        </w:rPr>
        <w:t xml:space="preserve"> usos del suelo)</w:t>
      </w:r>
      <w:r w:rsidR="00F63A01" w:rsidRPr="00556AEF">
        <w:rPr>
          <w:sz w:val="18"/>
          <w:szCs w:val="18"/>
          <w:lang w:val="pt-PT"/>
        </w:rPr>
        <w:t>.</w:t>
      </w:r>
      <w:r w:rsidR="00166E21" w:rsidRPr="00556AEF">
        <w:rPr>
          <w:sz w:val="18"/>
          <w:szCs w:val="18"/>
          <w:lang w:val="pt-PT"/>
        </w:rPr>
        <w:t xml:space="preserve"> </w:t>
      </w:r>
      <w:r w:rsidR="00F63A01" w:rsidRPr="00556AEF">
        <w:rPr>
          <w:sz w:val="18"/>
          <w:szCs w:val="18"/>
          <w:lang w:val="pt-PT"/>
        </w:rPr>
        <w:t>A</w:t>
      </w:r>
      <w:r w:rsidR="00A05968" w:rsidRPr="00556AEF">
        <w:rPr>
          <w:sz w:val="18"/>
          <w:szCs w:val="18"/>
          <w:lang w:val="pt-PT"/>
        </w:rPr>
        <w:t xml:space="preserve"> partir del año 2014, con la definición del</w:t>
      </w:r>
      <w:r w:rsidR="00B37FB1" w:rsidRPr="00556AEF">
        <w:rPr>
          <w:sz w:val="18"/>
          <w:szCs w:val="18"/>
          <w:lang w:val="pt-PT"/>
        </w:rPr>
        <w:t xml:space="preserve"> </w:t>
      </w:r>
      <w:r w:rsidR="00A05968" w:rsidRPr="00556AEF">
        <w:rPr>
          <w:sz w:val="18"/>
          <w:szCs w:val="18"/>
          <w:lang w:val="pt-PT"/>
        </w:rPr>
        <w:t xml:space="preserve">nuevo </w:t>
      </w:r>
      <w:r w:rsidR="00062251" w:rsidRPr="00556AEF">
        <w:rPr>
          <w:sz w:val="18"/>
          <w:szCs w:val="18"/>
          <w:lang w:val="pt-PT"/>
        </w:rPr>
        <w:t>p</w:t>
      </w:r>
      <w:r w:rsidR="00B37FB1" w:rsidRPr="00556AEF">
        <w:rPr>
          <w:sz w:val="18"/>
          <w:szCs w:val="18"/>
          <w:lang w:val="pt-PT"/>
        </w:rPr>
        <w:t xml:space="preserve">lan de </w:t>
      </w:r>
      <w:r w:rsidR="00062251" w:rsidRPr="00556AEF">
        <w:rPr>
          <w:sz w:val="18"/>
          <w:szCs w:val="18"/>
          <w:lang w:val="pt-PT"/>
        </w:rPr>
        <w:t>p</w:t>
      </w:r>
      <w:r w:rsidR="00B37FB1" w:rsidRPr="00556AEF">
        <w:rPr>
          <w:sz w:val="18"/>
          <w:szCs w:val="18"/>
          <w:lang w:val="pt-PT"/>
        </w:rPr>
        <w:t>roducción</w:t>
      </w:r>
      <w:r w:rsidR="00B92F1D" w:rsidRPr="00556AEF">
        <w:rPr>
          <w:sz w:val="18"/>
          <w:szCs w:val="18"/>
          <w:lang w:val="pt-PT"/>
        </w:rPr>
        <w:t xml:space="preserve"> de IGR, </w:t>
      </w:r>
      <w:r w:rsidR="00FC0B0E" w:rsidRPr="00556AEF">
        <w:rPr>
          <w:sz w:val="18"/>
          <w:szCs w:val="18"/>
          <w:lang w:val="pt-PT"/>
        </w:rPr>
        <w:t>comienza la puesta en marcha</w:t>
      </w:r>
      <w:r w:rsidR="00B92F1D" w:rsidRPr="00556AEF">
        <w:rPr>
          <w:sz w:val="18"/>
          <w:szCs w:val="18"/>
          <w:lang w:val="pt-PT"/>
        </w:rPr>
        <w:t xml:space="preserve"> del</w:t>
      </w:r>
      <w:r w:rsidR="00CA561C" w:rsidRPr="00556AEF">
        <w:rPr>
          <w:sz w:val="18"/>
          <w:szCs w:val="18"/>
          <w:lang w:val="pt-PT"/>
        </w:rPr>
        <w:t xml:space="preserve"> sistema de producción </w:t>
      </w:r>
      <w:r w:rsidR="00051DBB">
        <w:rPr>
          <w:sz w:val="18"/>
          <w:szCs w:val="18"/>
          <w:lang w:val="pt-PT"/>
        </w:rPr>
        <w:t xml:space="preserve">del IGN </w:t>
      </w:r>
      <w:r w:rsidR="00FC0B0E" w:rsidRPr="00556AEF">
        <w:rPr>
          <w:sz w:val="18"/>
          <w:szCs w:val="18"/>
          <w:lang w:val="pt-PT"/>
        </w:rPr>
        <w:t xml:space="preserve">apoyado fundamentalmente en dos criterios: </w:t>
      </w:r>
      <w:r w:rsidR="006D2E97" w:rsidRPr="00556AEF">
        <w:rPr>
          <w:sz w:val="18"/>
          <w:szCs w:val="18"/>
          <w:lang w:val="pt-PT"/>
        </w:rPr>
        <w:t xml:space="preserve">estar </w:t>
      </w:r>
      <w:r w:rsidR="00FC0B0E" w:rsidRPr="00556AEF">
        <w:rPr>
          <w:sz w:val="18"/>
          <w:szCs w:val="18"/>
          <w:lang w:val="pt-PT"/>
        </w:rPr>
        <w:t>basado en datos de catastro y desarrollado mediante automatización de procesos</w:t>
      </w:r>
      <w:r w:rsidR="006D2E97" w:rsidRPr="00556AEF">
        <w:rPr>
          <w:sz w:val="18"/>
          <w:szCs w:val="18"/>
          <w:lang w:val="pt-PT"/>
        </w:rPr>
        <w:t>.</w:t>
      </w:r>
      <w:r w:rsidR="00FC0B0E" w:rsidRPr="00556AEF">
        <w:rPr>
          <w:sz w:val="18"/>
          <w:szCs w:val="18"/>
          <w:lang w:val="pt-PT"/>
        </w:rPr>
        <w:t xml:space="preserve"> </w:t>
      </w:r>
      <w:r w:rsidR="006D2E97" w:rsidRPr="00556AEF">
        <w:rPr>
          <w:sz w:val="18"/>
          <w:szCs w:val="18"/>
          <w:lang w:val="pt-PT"/>
        </w:rPr>
        <w:t xml:space="preserve">El </w:t>
      </w:r>
      <w:r w:rsidR="00FC0B0E" w:rsidRPr="00556AEF">
        <w:rPr>
          <w:sz w:val="18"/>
          <w:szCs w:val="18"/>
          <w:lang w:val="pt-PT"/>
        </w:rPr>
        <w:t xml:space="preserve">objetivo </w:t>
      </w:r>
      <w:proofErr w:type="gramStart"/>
      <w:r w:rsidR="006D2E97" w:rsidRPr="00556AEF">
        <w:rPr>
          <w:sz w:val="18"/>
          <w:szCs w:val="18"/>
          <w:lang w:val="pt-PT"/>
        </w:rPr>
        <w:t>es</w:t>
      </w:r>
      <w:proofErr w:type="gramEnd"/>
      <w:r w:rsidR="006D2E97" w:rsidRPr="00556AEF">
        <w:rPr>
          <w:sz w:val="18"/>
          <w:szCs w:val="18"/>
          <w:lang w:val="pt-PT"/>
        </w:rPr>
        <w:t xml:space="preserve"> </w:t>
      </w:r>
      <w:r w:rsidR="00FC0B0E" w:rsidRPr="00556AEF">
        <w:rPr>
          <w:sz w:val="18"/>
          <w:szCs w:val="18"/>
          <w:lang w:val="pt-PT"/>
        </w:rPr>
        <w:t xml:space="preserve">proporcionar una información territorial de alta resolución, homogénea a nivel nacional y que satisfaga los requerimientos de los usuarios en relación </w:t>
      </w:r>
      <w:r w:rsidR="00051DBB">
        <w:rPr>
          <w:sz w:val="18"/>
          <w:szCs w:val="18"/>
          <w:lang w:val="pt-PT"/>
        </w:rPr>
        <w:t>con</w:t>
      </w:r>
      <w:r w:rsidR="00051DBB" w:rsidRPr="00556AEF">
        <w:rPr>
          <w:sz w:val="18"/>
          <w:szCs w:val="18"/>
          <w:lang w:val="pt-PT"/>
        </w:rPr>
        <w:t xml:space="preserve"> </w:t>
      </w:r>
      <w:r w:rsidR="00FC0B0E" w:rsidRPr="00556AEF">
        <w:rPr>
          <w:sz w:val="18"/>
          <w:szCs w:val="18"/>
          <w:lang w:val="pt-PT"/>
        </w:rPr>
        <w:t xml:space="preserve">la gestión del ámbito espacial de las poblaciones (planificación y ordenación territorial, desarrollo urbanístico, </w:t>
      </w:r>
      <w:r w:rsidR="00544447" w:rsidRPr="00556AEF">
        <w:rPr>
          <w:sz w:val="18"/>
          <w:szCs w:val="18"/>
          <w:lang w:val="pt-PT"/>
        </w:rPr>
        <w:t xml:space="preserve">estadística, </w:t>
      </w:r>
      <w:r w:rsidR="00FC0B0E" w:rsidRPr="00556AEF">
        <w:rPr>
          <w:sz w:val="18"/>
          <w:szCs w:val="18"/>
          <w:lang w:val="pt-PT"/>
        </w:rPr>
        <w:t>direcciones, demografía, cartografía,</w:t>
      </w:r>
      <w:r w:rsidR="00417B93" w:rsidRPr="00556AEF">
        <w:rPr>
          <w:sz w:val="18"/>
          <w:szCs w:val="18"/>
          <w:lang w:val="pt-PT"/>
        </w:rPr>
        <w:t xml:space="preserve"> etc.</w:t>
      </w:r>
      <w:r w:rsidR="00FC0B0E" w:rsidRPr="00556AEF">
        <w:rPr>
          <w:sz w:val="18"/>
          <w:szCs w:val="18"/>
          <w:lang w:val="pt-PT"/>
        </w:rPr>
        <w:t>)</w:t>
      </w:r>
      <w:r w:rsidR="001334FB" w:rsidRPr="00556AEF">
        <w:rPr>
          <w:sz w:val="18"/>
          <w:szCs w:val="18"/>
          <w:lang w:val="pt-PT"/>
        </w:rPr>
        <w:t xml:space="preserve">. </w:t>
      </w:r>
      <w:r w:rsidR="0079087F" w:rsidRPr="00556AEF">
        <w:rPr>
          <w:sz w:val="18"/>
          <w:szCs w:val="18"/>
          <w:lang w:val="pt-PT"/>
        </w:rPr>
        <w:t>Para llevar adelante este trabajo primero se desarrolla una metodología automática de asignación de código de población a los datos de catastro, consiguiendo un éxito en la automatización del 70</w:t>
      </w:r>
      <w:r w:rsidR="00051DBB">
        <w:rPr>
          <w:sz w:val="18"/>
          <w:szCs w:val="18"/>
          <w:lang w:val="pt-PT"/>
        </w:rPr>
        <w:t xml:space="preserve"> </w:t>
      </w:r>
      <w:r w:rsidR="0079087F" w:rsidRPr="00556AEF">
        <w:rPr>
          <w:sz w:val="18"/>
          <w:szCs w:val="18"/>
          <w:lang w:val="pt-PT"/>
        </w:rPr>
        <w:t>%. En segundo lugar</w:t>
      </w:r>
      <w:r w:rsidR="00051DBB">
        <w:rPr>
          <w:sz w:val="18"/>
          <w:szCs w:val="18"/>
          <w:lang w:val="pt-PT"/>
        </w:rPr>
        <w:t>,</w:t>
      </w:r>
      <w:r w:rsidR="0079087F" w:rsidRPr="00556AEF">
        <w:rPr>
          <w:sz w:val="18"/>
          <w:szCs w:val="18"/>
          <w:lang w:val="pt-PT"/>
        </w:rPr>
        <w:t xml:space="preserve"> se depura manualmente lo</w:t>
      </w:r>
      <w:r w:rsidR="00051DBB">
        <w:rPr>
          <w:sz w:val="18"/>
          <w:szCs w:val="18"/>
          <w:lang w:val="pt-PT"/>
        </w:rPr>
        <w:t>s casos</w:t>
      </w:r>
      <w:r w:rsidR="0079087F" w:rsidRPr="00556AEF">
        <w:rPr>
          <w:sz w:val="18"/>
          <w:szCs w:val="18"/>
          <w:lang w:val="pt-PT"/>
        </w:rPr>
        <w:t xml:space="preserve"> que no se ha</w:t>
      </w:r>
      <w:r w:rsidR="00051DBB">
        <w:rPr>
          <w:sz w:val="18"/>
          <w:szCs w:val="18"/>
          <w:lang w:val="pt-PT"/>
        </w:rPr>
        <w:t>n</w:t>
      </w:r>
      <w:r w:rsidR="0079087F" w:rsidRPr="00556AEF">
        <w:rPr>
          <w:sz w:val="18"/>
          <w:szCs w:val="18"/>
          <w:lang w:val="pt-PT"/>
        </w:rPr>
        <w:t xml:space="preserve"> conseguido automatizar. De forma paralela</w:t>
      </w:r>
      <w:r w:rsidR="00051DBB">
        <w:rPr>
          <w:sz w:val="18"/>
          <w:szCs w:val="18"/>
          <w:lang w:val="pt-PT"/>
        </w:rPr>
        <w:t>,</w:t>
      </w:r>
      <w:r w:rsidR="0079087F" w:rsidRPr="00556AEF">
        <w:rPr>
          <w:sz w:val="18"/>
          <w:szCs w:val="18"/>
          <w:lang w:val="pt-PT"/>
        </w:rPr>
        <w:t xml:space="preserve"> se desarrolla un procedimiento automático de generación de delimitaciones que incluye una estratificación de las poblaciones en función de su grado de dispersión </w:t>
      </w:r>
      <w:r w:rsidR="006D2E97" w:rsidRPr="00556AEF">
        <w:rPr>
          <w:sz w:val="18"/>
          <w:szCs w:val="18"/>
          <w:lang w:val="pt-PT"/>
        </w:rPr>
        <w:t>permitiendo</w:t>
      </w:r>
      <w:r w:rsidR="0079087F" w:rsidRPr="00556AEF">
        <w:rPr>
          <w:sz w:val="18"/>
          <w:szCs w:val="18"/>
          <w:lang w:val="pt-PT"/>
        </w:rPr>
        <w:t xml:space="preserve"> gestionar la estrategia de </w:t>
      </w:r>
      <w:r w:rsidR="006D2E97" w:rsidRPr="00556AEF">
        <w:rPr>
          <w:sz w:val="18"/>
          <w:szCs w:val="18"/>
          <w:lang w:val="pt-PT"/>
        </w:rPr>
        <w:t xml:space="preserve">su </w:t>
      </w:r>
      <w:r w:rsidR="0079087F" w:rsidRPr="00556AEF">
        <w:rPr>
          <w:sz w:val="18"/>
          <w:szCs w:val="18"/>
          <w:lang w:val="pt-PT"/>
        </w:rPr>
        <w:t>delimitación</w:t>
      </w:r>
      <w:r w:rsidR="006D2E97" w:rsidRPr="00556AEF">
        <w:rPr>
          <w:sz w:val="18"/>
          <w:szCs w:val="18"/>
          <w:lang w:val="pt-PT"/>
        </w:rPr>
        <w:t>.</w:t>
      </w:r>
      <w:r w:rsidR="0079087F" w:rsidRPr="00556AEF">
        <w:rPr>
          <w:sz w:val="18"/>
          <w:szCs w:val="18"/>
          <w:lang w:val="pt-PT"/>
        </w:rPr>
        <w:t xml:space="preserve"> </w:t>
      </w:r>
      <w:r w:rsidR="006D2E97" w:rsidRPr="00556AEF">
        <w:rPr>
          <w:sz w:val="18"/>
          <w:szCs w:val="18"/>
          <w:lang w:val="pt-PT"/>
        </w:rPr>
        <w:t>F</w:t>
      </w:r>
      <w:r w:rsidR="0079087F" w:rsidRPr="00556AEF">
        <w:rPr>
          <w:sz w:val="18"/>
          <w:szCs w:val="18"/>
          <w:lang w:val="pt-PT"/>
        </w:rPr>
        <w:t>inalmente se almacenan los resultados en base de datos de acuerdo a las condiciones técnicas definidas.</w:t>
      </w:r>
    </w:p>
    <w:p w:rsidR="00D11105" w:rsidRPr="00556AEF" w:rsidRDefault="001E173A" w:rsidP="00FC4577">
      <w:pPr>
        <w:pStyle w:val="Abstract"/>
        <w:rPr>
          <w:sz w:val="18"/>
          <w:szCs w:val="18"/>
          <w:lang w:val="pt-PT"/>
        </w:rPr>
      </w:pPr>
      <w:r w:rsidRPr="00556AEF">
        <w:rPr>
          <w:sz w:val="18"/>
          <w:szCs w:val="18"/>
          <w:lang w:val="pt-PT"/>
        </w:rPr>
        <w:t>Este artículo presenta</w:t>
      </w:r>
      <w:r w:rsidR="00FA6BD1" w:rsidRPr="00556AEF">
        <w:rPr>
          <w:sz w:val="18"/>
          <w:szCs w:val="18"/>
          <w:lang w:val="pt-PT"/>
        </w:rPr>
        <w:t xml:space="preserve"> los trabajos desarrollados por </w:t>
      </w:r>
      <w:proofErr w:type="gramStart"/>
      <w:r w:rsidR="00FA6BD1" w:rsidRPr="00556AEF">
        <w:rPr>
          <w:sz w:val="18"/>
          <w:szCs w:val="18"/>
          <w:lang w:val="pt-PT"/>
        </w:rPr>
        <w:t>el</w:t>
      </w:r>
      <w:proofErr w:type="gramEnd"/>
      <w:r w:rsidR="00FA6BD1" w:rsidRPr="00556AEF">
        <w:rPr>
          <w:sz w:val="18"/>
          <w:szCs w:val="18"/>
          <w:lang w:val="pt-PT"/>
        </w:rPr>
        <w:t xml:space="preserve"> grupo de trabajo de poblaciones del IGN, incluyendo </w:t>
      </w:r>
      <w:r w:rsidRPr="00556AEF">
        <w:rPr>
          <w:sz w:val="18"/>
          <w:szCs w:val="18"/>
          <w:lang w:val="pt-PT"/>
        </w:rPr>
        <w:t>la propuesta de modelo de datos</w:t>
      </w:r>
      <w:r w:rsidR="00FA6BD1" w:rsidRPr="00556AEF">
        <w:rPr>
          <w:sz w:val="18"/>
          <w:szCs w:val="18"/>
          <w:lang w:val="pt-PT"/>
        </w:rPr>
        <w:t xml:space="preserve">, los </w:t>
      </w:r>
      <w:r w:rsidR="00FA6BD1" w:rsidRPr="00556AEF">
        <w:rPr>
          <w:sz w:val="18"/>
          <w:szCs w:val="18"/>
          <w:lang w:val="pt-PT"/>
        </w:rPr>
        <w:lastRenderedPageBreak/>
        <w:t>resultados de la primera fase</w:t>
      </w:r>
      <w:r w:rsidR="00D22044" w:rsidRPr="00556AEF">
        <w:rPr>
          <w:sz w:val="18"/>
          <w:szCs w:val="18"/>
          <w:lang w:val="pt-PT"/>
        </w:rPr>
        <w:t xml:space="preserve"> productiva</w:t>
      </w:r>
      <w:r w:rsidR="00FA6BD1" w:rsidRPr="00556AEF">
        <w:rPr>
          <w:sz w:val="18"/>
          <w:szCs w:val="18"/>
          <w:lang w:val="pt-PT"/>
        </w:rPr>
        <w:t xml:space="preserve"> </w:t>
      </w:r>
      <w:r w:rsidR="00E64FFC" w:rsidRPr="00556AEF">
        <w:rPr>
          <w:sz w:val="18"/>
          <w:szCs w:val="18"/>
          <w:lang w:val="pt-PT"/>
        </w:rPr>
        <w:t>(procesos automáticos y manuales)</w:t>
      </w:r>
      <w:r w:rsidR="006D2E97" w:rsidRPr="00556AEF">
        <w:rPr>
          <w:sz w:val="18"/>
          <w:szCs w:val="18"/>
          <w:lang w:val="pt-PT"/>
        </w:rPr>
        <w:t>,</w:t>
      </w:r>
      <w:r w:rsidR="00E64FFC" w:rsidRPr="00556AEF">
        <w:rPr>
          <w:sz w:val="18"/>
          <w:szCs w:val="18"/>
          <w:lang w:val="pt-PT"/>
        </w:rPr>
        <w:t xml:space="preserve"> </w:t>
      </w:r>
      <w:r w:rsidR="00FA6BD1" w:rsidRPr="00556AEF">
        <w:rPr>
          <w:sz w:val="18"/>
          <w:szCs w:val="18"/>
          <w:lang w:val="pt-PT"/>
        </w:rPr>
        <w:t xml:space="preserve"> </w:t>
      </w:r>
      <w:r w:rsidR="00D11105" w:rsidRPr="00556AEF">
        <w:rPr>
          <w:sz w:val="18"/>
          <w:szCs w:val="18"/>
          <w:lang w:val="pt-PT"/>
        </w:rPr>
        <w:t>así como las líneas de trabajo previstas</w:t>
      </w:r>
      <w:r w:rsidR="00051DBB">
        <w:rPr>
          <w:sz w:val="18"/>
          <w:szCs w:val="18"/>
          <w:lang w:val="pt-PT"/>
        </w:rPr>
        <w:t>,</w:t>
      </w:r>
      <w:r w:rsidR="00D11105" w:rsidRPr="00556AEF">
        <w:rPr>
          <w:sz w:val="18"/>
          <w:szCs w:val="18"/>
          <w:lang w:val="pt-PT"/>
        </w:rPr>
        <w:t xml:space="preserve"> orientadas a garantizar una producción coordinada de los datos fundamentales de IGR de poblaciones.</w:t>
      </w:r>
    </w:p>
    <w:p w:rsidR="00D11105" w:rsidRDefault="00D11105" w:rsidP="00C44002">
      <w:pPr>
        <w:pStyle w:val="Abstract"/>
        <w:rPr>
          <w:lang w:val="es-ES_tradnl"/>
        </w:rPr>
      </w:pPr>
    </w:p>
    <w:p w:rsidR="002276D1" w:rsidRPr="00C657F9" w:rsidRDefault="00062251" w:rsidP="00D57604">
      <w:pPr>
        <w:pStyle w:val="SECTIONTITLE"/>
        <w:rPr>
          <w:lang w:val="pt-PT"/>
        </w:rPr>
      </w:pPr>
      <w:r>
        <w:rPr>
          <w:lang w:val="pt-PT"/>
        </w:rPr>
        <w:t>P</w:t>
      </w:r>
      <w:r w:rsidR="001965C8">
        <w:rPr>
          <w:lang w:val="pt-PT"/>
        </w:rPr>
        <w:t>alaB</w:t>
      </w:r>
      <w:r w:rsidR="00C657F9" w:rsidRPr="00C657F9">
        <w:rPr>
          <w:lang w:val="pt-PT"/>
        </w:rPr>
        <w:t>ras</w:t>
      </w:r>
      <w:r w:rsidR="001965C8">
        <w:rPr>
          <w:lang w:val="pt-PT"/>
        </w:rPr>
        <w:t xml:space="preserve"> CLAVE</w:t>
      </w:r>
    </w:p>
    <w:p w:rsidR="00300638" w:rsidRDefault="002E1317" w:rsidP="00300638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Informaci</w:t>
      </w:r>
      <w:r w:rsidR="00CC3CD9">
        <w:rPr>
          <w:sz w:val="16"/>
          <w:szCs w:val="16"/>
          <w:lang w:val="pt-PT"/>
        </w:rPr>
        <w:t>ón G</w:t>
      </w:r>
      <w:r>
        <w:rPr>
          <w:sz w:val="16"/>
          <w:szCs w:val="16"/>
          <w:lang w:val="pt-PT"/>
        </w:rPr>
        <w:t>eogr</w:t>
      </w:r>
      <w:r w:rsidR="00CC3CD9">
        <w:rPr>
          <w:sz w:val="16"/>
          <w:szCs w:val="16"/>
          <w:lang w:val="pt-PT"/>
        </w:rPr>
        <w:t>áfica de R</w:t>
      </w:r>
      <w:r>
        <w:rPr>
          <w:sz w:val="16"/>
          <w:szCs w:val="16"/>
          <w:lang w:val="pt-PT"/>
        </w:rPr>
        <w:t>eferencia</w:t>
      </w:r>
      <w:r w:rsidR="00CC3CD9">
        <w:rPr>
          <w:sz w:val="16"/>
          <w:szCs w:val="16"/>
          <w:lang w:val="pt-PT"/>
        </w:rPr>
        <w:t xml:space="preserve"> (IGR)</w:t>
      </w:r>
      <w:r>
        <w:rPr>
          <w:sz w:val="16"/>
          <w:szCs w:val="16"/>
          <w:lang w:val="pt-PT"/>
        </w:rPr>
        <w:t xml:space="preserve">, </w:t>
      </w:r>
      <w:r w:rsidR="00A8798D">
        <w:rPr>
          <w:sz w:val="16"/>
          <w:szCs w:val="16"/>
          <w:lang w:val="pt-PT"/>
        </w:rPr>
        <w:t>poblaciones</w:t>
      </w:r>
      <w:r>
        <w:rPr>
          <w:sz w:val="16"/>
          <w:szCs w:val="16"/>
          <w:lang w:val="pt-PT"/>
        </w:rPr>
        <w:t>, INSPIRE</w:t>
      </w:r>
    </w:p>
    <w:p w:rsidR="003735D1" w:rsidRDefault="003735D1" w:rsidP="003735D1">
      <w:pPr>
        <w:pStyle w:val="SECTIONTITLE"/>
      </w:pPr>
      <w: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3735D1" w:rsidRPr="003735D1" w:rsidTr="000960DC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3735D1" w:rsidRPr="008725B5" w:rsidRDefault="003735D1" w:rsidP="000960D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Eduardo NUÑEZ MADERAL</w:t>
            </w:r>
          </w:p>
          <w:p w:rsidR="003735D1" w:rsidRPr="008725B5" w:rsidRDefault="003735D1" w:rsidP="000960DC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enmaderal@fomento.es</w:t>
            </w:r>
          </w:p>
          <w:p w:rsidR="003735D1" w:rsidRPr="008725B5" w:rsidRDefault="003735D1" w:rsidP="000960D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3735D1" w:rsidRPr="008725B5" w:rsidRDefault="003735D1" w:rsidP="000960D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Cartografía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3735D1" w:rsidRPr="008725B5" w:rsidRDefault="003735D1" w:rsidP="000960D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Tani</w:t>
            </w:r>
            <w:r w:rsidR="006D2E97">
              <w:rPr>
                <w:sz w:val="18"/>
                <w:lang w:val="es-ES"/>
              </w:rPr>
              <w:t>a</w:t>
            </w:r>
            <w:r w:rsidRPr="008725B5">
              <w:rPr>
                <w:sz w:val="18"/>
                <w:lang w:val="es-ES"/>
              </w:rPr>
              <w:t xml:space="preserve"> </w:t>
            </w:r>
            <w:r>
              <w:rPr>
                <w:lang w:val="pt-PT"/>
              </w:rPr>
              <w:t>GULLÓN MUÑOZ-REPISO</w:t>
            </w:r>
          </w:p>
          <w:p w:rsidR="003735D1" w:rsidRPr="008725B5" w:rsidRDefault="003735D1" w:rsidP="000960DC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tgullon@fomento.es</w:t>
            </w:r>
          </w:p>
          <w:p w:rsidR="003735D1" w:rsidRPr="008725B5" w:rsidRDefault="003735D1" w:rsidP="003735D1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3735D1" w:rsidRPr="00A91F3E" w:rsidRDefault="003735D1" w:rsidP="003735D1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Cartografía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735D1" w:rsidRPr="008725B5" w:rsidRDefault="003735D1" w:rsidP="000960D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Lorenzo</w:t>
            </w:r>
            <w:r w:rsidRPr="008725B5">
              <w:rPr>
                <w:sz w:val="18"/>
                <w:lang w:val="es-ES"/>
              </w:rPr>
              <w:t xml:space="preserve"> </w:t>
            </w:r>
            <w:r w:rsidR="006D2E97">
              <w:rPr>
                <w:lang w:val="pt-PT"/>
              </w:rPr>
              <w:t xml:space="preserve">CAMÓN </w:t>
            </w:r>
            <w:r>
              <w:rPr>
                <w:lang w:val="pt-PT"/>
              </w:rPr>
              <w:t>SOTERES</w:t>
            </w:r>
          </w:p>
          <w:p w:rsidR="003735D1" w:rsidRPr="008725B5" w:rsidRDefault="003735D1" w:rsidP="000960DC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lcamon@fomento.es</w:t>
            </w:r>
          </w:p>
          <w:p w:rsidR="003735D1" w:rsidRPr="008725B5" w:rsidRDefault="003735D1" w:rsidP="003735D1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3735D1" w:rsidRDefault="003735D1" w:rsidP="003735D1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Cartografía</w:t>
            </w:r>
          </w:p>
        </w:tc>
      </w:tr>
      <w:tr w:rsidR="003735D1" w:rsidRPr="00D57604" w:rsidTr="000960DC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3735D1" w:rsidRPr="008725B5" w:rsidRDefault="003735D1" w:rsidP="000960D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Julián</w:t>
            </w:r>
            <w:r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DELGADO HERNÁNDEZ</w:t>
            </w:r>
          </w:p>
          <w:p w:rsidR="003735D1" w:rsidRPr="008725B5" w:rsidRDefault="003735D1" w:rsidP="000960DC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jdhernandez@fomento.es</w:t>
            </w:r>
          </w:p>
          <w:p w:rsidR="003735D1" w:rsidRPr="008725B5" w:rsidRDefault="003735D1" w:rsidP="003735D1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3735D1" w:rsidRPr="00D57604" w:rsidRDefault="003735D1" w:rsidP="003735D1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Observación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3735D1" w:rsidRPr="00D57604" w:rsidRDefault="003735D1" w:rsidP="000960DC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735D1" w:rsidRPr="00D57604" w:rsidRDefault="003735D1" w:rsidP="00556AEF">
            <w:pPr>
              <w:rPr>
                <w:rFonts w:ascii="Trebuchet MS" w:hAnsi="Trebuchet MS"/>
                <w:sz w:val="18"/>
                <w:lang w:val="fr-FR"/>
              </w:rPr>
            </w:pPr>
            <w:bookmarkStart w:id="0" w:name="_GoBack"/>
            <w:bookmarkEnd w:id="0"/>
          </w:p>
        </w:tc>
      </w:tr>
    </w:tbl>
    <w:p w:rsidR="002276D1" w:rsidRDefault="002276D1" w:rsidP="00062251">
      <w:pPr>
        <w:widowControl w:val="0"/>
        <w:spacing w:after="200" w:line="264" w:lineRule="auto"/>
        <w:jc w:val="both"/>
        <w:rPr>
          <w:lang w:val="es-ES"/>
        </w:rPr>
      </w:pPr>
    </w:p>
    <w:p w:rsidR="003735D1" w:rsidRPr="006D2E97" w:rsidRDefault="003735D1" w:rsidP="00062251">
      <w:pPr>
        <w:widowControl w:val="0"/>
        <w:spacing w:after="200" w:line="264" w:lineRule="auto"/>
        <w:jc w:val="both"/>
      </w:pPr>
    </w:p>
    <w:sectPr w:rsidR="003735D1" w:rsidRPr="006D2E97" w:rsidSect="00702D5B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D5" w:rsidRDefault="00D206D5">
      <w:r>
        <w:separator/>
      </w:r>
    </w:p>
  </w:endnote>
  <w:endnote w:type="continuationSeparator" w:id="0">
    <w:p w:rsidR="00D206D5" w:rsidRDefault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3735D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>
      <w:rPr>
        <w:rFonts w:ascii="Trebuchet MS" w:hAnsi="Trebuchet MS" w:cs="Arial"/>
        <w:sz w:val="16"/>
        <w:szCs w:val="16"/>
        <w:lang w:val="pt-PT"/>
      </w:rPr>
      <w:t>c</w:t>
    </w:r>
    <w:r w:rsidRPr="009E5DF0">
      <w:rPr>
        <w:rFonts w:ascii="Trebuchet MS" w:hAnsi="Trebuchet MS" w:cs="Arial"/>
        <w:sz w:val="16"/>
        <w:szCs w:val="16"/>
        <w:lang w:val="pt-PT"/>
      </w:rPr>
      <w:t>turas de Da</w:t>
    </w:r>
    <w:r>
      <w:rPr>
        <w:rFonts w:ascii="Trebuchet MS" w:hAnsi="Trebuchet MS" w:cs="Arial"/>
        <w:sz w:val="16"/>
        <w:szCs w:val="16"/>
        <w:lang w:val="pt-PT"/>
      </w:rPr>
      <w:t>t</w:t>
    </w:r>
    <w:r w:rsidRPr="009E5DF0">
      <w:rPr>
        <w:rFonts w:ascii="Trebuchet MS" w:hAnsi="Trebuchet MS" w:cs="Arial"/>
        <w:sz w:val="16"/>
        <w:szCs w:val="16"/>
        <w:lang w:val="pt-PT"/>
      </w:rPr>
      <w:t>os Espacia</w:t>
    </w:r>
    <w:r>
      <w:rPr>
        <w:rFonts w:ascii="Trebuchet MS" w:hAnsi="Trebuchet MS" w:cs="Arial"/>
        <w:sz w:val="16"/>
        <w:szCs w:val="16"/>
        <w:lang w:val="pt-PT"/>
      </w:rPr>
      <w:t>le</w:t>
    </w:r>
    <w:r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702D5B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702D5B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556AEF">
      <w:rPr>
        <w:rStyle w:val="Nmerodepgina"/>
        <w:rFonts w:ascii="Trebuchet MS" w:hAnsi="Trebuchet MS"/>
        <w:noProof/>
        <w:sz w:val="16"/>
        <w:szCs w:val="16"/>
        <w:lang w:val="pt-PT"/>
      </w:rPr>
      <w:t>2</w:t>
    </w:r>
    <w:r w:rsidR="00702D5B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D5" w:rsidRDefault="00D206D5">
      <w:r>
        <w:separator/>
      </w:r>
    </w:p>
  </w:footnote>
  <w:footnote w:type="continuationSeparator" w:id="0">
    <w:p w:rsidR="00D206D5" w:rsidRDefault="00D2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AD8"/>
    <w:multiLevelType w:val="hybridMultilevel"/>
    <w:tmpl w:val="1FB0E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47F"/>
    <w:multiLevelType w:val="hybridMultilevel"/>
    <w:tmpl w:val="6EF29704"/>
    <w:lvl w:ilvl="0" w:tplc="087E3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B177B"/>
    <w:multiLevelType w:val="hybridMultilevel"/>
    <w:tmpl w:val="1A881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C13B0"/>
    <w:multiLevelType w:val="hybridMultilevel"/>
    <w:tmpl w:val="E6000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59891B98"/>
    <w:multiLevelType w:val="hybridMultilevel"/>
    <w:tmpl w:val="B0B80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gado Hernández Julián">
    <w15:presenceInfo w15:providerId="AD" w15:userId="S-1-5-21-861567501-2052111302-839522115-5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1540C"/>
    <w:rsid w:val="000477E5"/>
    <w:rsid w:val="00051DBB"/>
    <w:rsid w:val="00062251"/>
    <w:rsid w:val="000A55F7"/>
    <w:rsid w:val="000D0E1E"/>
    <w:rsid w:val="000E111E"/>
    <w:rsid w:val="000E120B"/>
    <w:rsid w:val="000E2D0F"/>
    <w:rsid w:val="001334FB"/>
    <w:rsid w:val="0014730E"/>
    <w:rsid w:val="00155961"/>
    <w:rsid w:val="00164DE6"/>
    <w:rsid w:val="00166E21"/>
    <w:rsid w:val="001965C8"/>
    <w:rsid w:val="001C0F0F"/>
    <w:rsid w:val="001C3584"/>
    <w:rsid w:val="001E173A"/>
    <w:rsid w:val="001F1978"/>
    <w:rsid w:val="0020720C"/>
    <w:rsid w:val="002276D1"/>
    <w:rsid w:val="00261339"/>
    <w:rsid w:val="002803AF"/>
    <w:rsid w:val="002A7D8F"/>
    <w:rsid w:val="002E1317"/>
    <w:rsid w:val="002E5088"/>
    <w:rsid w:val="00300638"/>
    <w:rsid w:val="00321544"/>
    <w:rsid w:val="00337A44"/>
    <w:rsid w:val="003735D1"/>
    <w:rsid w:val="003B5B49"/>
    <w:rsid w:val="003C64BF"/>
    <w:rsid w:val="003D4692"/>
    <w:rsid w:val="003F1DB9"/>
    <w:rsid w:val="00417B93"/>
    <w:rsid w:val="00456C15"/>
    <w:rsid w:val="00485A63"/>
    <w:rsid w:val="004A3ADD"/>
    <w:rsid w:val="004E4579"/>
    <w:rsid w:val="00544447"/>
    <w:rsid w:val="00556AEF"/>
    <w:rsid w:val="005652E4"/>
    <w:rsid w:val="0056672B"/>
    <w:rsid w:val="00587B51"/>
    <w:rsid w:val="005A202D"/>
    <w:rsid w:val="005B6603"/>
    <w:rsid w:val="005D6C1D"/>
    <w:rsid w:val="005F5633"/>
    <w:rsid w:val="006361CD"/>
    <w:rsid w:val="00676A47"/>
    <w:rsid w:val="006B54A6"/>
    <w:rsid w:val="006D2E97"/>
    <w:rsid w:val="006E6B18"/>
    <w:rsid w:val="00702D5B"/>
    <w:rsid w:val="007226C6"/>
    <w:rsid w:val="00733066"/>
    <w:rsid w:val="0073375E"/>
    <w:rsid w:val="0078268C"/>
    <w:rsid w:val="00786CEC"/>
    <w:rsid w:val="0079087F"/>
    <w:rsid w:val="007A4C9B"/>
    <w:rsid w:val="00824AE9"/>
    <w:rsid w:val="008645E0"/>
    <w:rsid w:val="00976636"/>
    <w:rsid w:val="009A3CD6"/>
    <w:rsid w:val="009D6D97"/>
    <w:rsid w:val="009E5DF0"/>
    <w:rsid w:val="009F3AAE"/>
    <w:rsid w:val="00A02220"/>
    <w:rsid w:val="00A04A92"/>
    <w:rsid w:val="00A05968"/>
    <w:rsid w:val="00A12D83"/>
    <w:rsid w:val="00A67387"/>
    <w:rsid w:val="00A8798D"/>
    <w:rsid w:val="00AE486C"/>
    <w:rsid w:val="00AF7A69"/>
    <w:rsid w:val="00B079D4"/>
    <w:rsid w:val="00B1162C"/>
    <w:rsid w:val="00B3491E"/>
    <w:rsid w:val="00B37FB1"/>
    <w:rsid w:val="00B41D2B"/>
    <w:rsid w:val="00B6301E"/>
    <w:rsid w:val="00B7496A"/>
    <w:rsid w:val="00B90168"/>
    <w:rsid w:val="00B92F1D"/>
    <w:rsid w:val="00BA0F6D"/>
    <w:rsid w:val="00BB4EB9"/>
    <w:rsid w:val="00BD7B72"/>
    <w:rsid w:val="00BE03A8"/>
    <w:rsid w:val="00BF252B"/>
    <w:rsid w:val="00C27106"/>
    <w:rsid w:val="00C30DFE"/>
    <w:rsid w:val="00C44002"/>
    <w:rsid w:val="00C657F9"/>
    <w:rsid w:val="00C6599B"/>
    <w:rsid w:val="00CA561C"/>
    <w:rsid w:val="00CC3CD9"/>
    <w:rsid w:val="00D11105"/>
    <w:rsid w:val="00D206D5"/>
    <w:rsid w:val="00D22044"/>
    <w:rsid w:val="00D27F10"/>
    <w:rsid w:val="00D54641"/>
    <w:rsid w:val="00D57604"/>
    <w:rsid w:val="00D723FE"/>
    <w:rsid w:val="00D93866"/>
    <w:rsid w:val="00DE1A5A"/>
    <w:rsid w:val="00E162DA"/>
    <w:rsid w:val="00E268C9"/>
    <w:rsid w:val="00E368F3"/>
    <w:rsid w:val="00E6025C"/>
    <w:rsid w:val="00E64FFC"/>
    <w:rsid w:val="00E66C33"/>
    <w:rsid w:val="00E97223"/>
    <w:rsid w:val="00ED130B"/>
    <w:rsid w:val="00EE37D2"/>
    <w:rsid w:val="00EF366C"/>
    <w:rsid w:val="00EF658D"/>
    <w:rsid w:val="00F11D25"/>
    <w:rsid w:val="00F423D3"/>
    <w:rsid w:val="00F63A01"/>
    <w:rsid w:val="00F70F20"/>
    <w:rsid w:val="00FA6BD1"/>
    <w:rsid w:val="00FC0B0E"/>
    <w:rsid w:val="00FC4577"/>
    <w:rsid w:val="00FE1D32"/>
    <w:rsid w:val="00FF3712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aliases w:val="Beskrivning Char2,Beskrivning Char Char1,Beskrivning Char1 Char,Beskrivning Char Char Char,Beskrivning Char1 Char Char Char,Beskrivning Char Char Char Char Char,Beskrivning Char1 Char Char Char Char Char,Beskrivning Char1"/>
    <w:basedOn w:val="Normal"/>
    <w:next w:val="Normal"/>
    <w:uiPriority w:val="35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rsid w:val="00BF252B"/>
    <w:rPr>
      <w:b/>
      <w:bCs/>
    </w:rPr>
  </w:style>
  <w:style w:type="character" w:customStyle="1" w:styleId="TextocomentarioCar">
    <w:name w:val="Texto comentario Car"/>
    <w:link w:val="Textocomentario"/>
    <w:semiHidden/>
    <w:rsid w:val="00BF252B"/>
    <w:rPr>
      <w:lang w:val="en-GB" w:eastAsia="en-US"/>
    </w:rPr>
  </w:style>
  <w:style w:type="character" w:customStyle="1" w:styleId="AsuntodelcomentarioCar">
    <w:name w:val="Asunto del comentario Car"/>
    <w:link w:val="Asuntodelcomentario"/>
    <w:rsid w:val="00BF252B"/>
    <w:rPr>
      <w:b/>
      <w:bCs/>
      <w:lang w:val="en-GB" w:eastAsia="en-US"/>
    </w:rPr>
  </w:style>
  <w:style w:type="paragraph" w:styleId="Textodeglobo">
    <w:name w:val="Balloon Text"/>
    <w:basedOn w:val="Normal"/>
    <w:link w:val="TextodegloboCar"/>
    <w:rsid w:val="00BF2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252B"/>
    <w:rPr>
      <w:rFonts w:ascii="Tahoma" w:hAnsi="Tahoma" w:cs="Tahoma"/>
      <w:sz w:val="16"/>
      <w:szCs w:val="16"/>
      <w:lang w:val="en-GB" w:eastAsia="en-US"/>
    </w:rPr>
  </w:style>
  <w:style w:type="character" w:customStyle="1" w:styleId="parrafoESPECCar">
    <w:name w:val="parrafo_ESPEC Car"/>
    <w:basedOn w:val="Fuentedeprrafopredeter"/>
    <w:link w:val="parrafoESPEC"/>
    <w:locked/>
    <w:rsid w:val="00CA561C"/>
    <w:rPr>
      <w:lang w:eastAsia="it-IT"/>
    </w:rPr>
  </w:style>
  <w:style w:type="paragraph" w:customStyle="1" w:styleId="parrafoESPEC">
    <w:name w:val="parrafo_ESPEC"/>
    <w:basedOn w:val="Normal"/>
    <w:link w:val="parrafoESPECCar"/>
    <w:qFormat/>
    <w:rsid w:val="00CA561C"/>
    <w:pPr>
      <w:overflowPunct/>
      <w:autoSpaceDE/>
      <w:autoSpaceDN/>
      <w:adjustRightInd/>
      <w:spacing w:after="120"/>
      <w:jc w:val="both"/>
      <w:textAlignment w:val="auto"/>
    </w:pPr>
    <w:rPr>
      <w:lang w:val="es-ES" w:eastAsia="it-IT"/>
    </w:rPr>
  </w:style>
  <w:style w:type="character" w:customStyle="1" w:styleId="parrafoNormalCar">
    <w:name w:val="parrafoNormal Car"/>
    <w:link w:val="parrafoNormal"/>
    <w:locked/>
    <w:rsid w:val="003735D1"/>
    <w:rPr>
      <w:rFonts w:ascii="Calibri" w:eastAsia="Calibri" w:hAnsi="Calibri" w:cs="Calibri"/>
      <w:szCs w:val="22"/>
      <w:lang w:eastAsia="en-US"/>
    </w:rPr>
  </w:style>
  <w:style w:type="paragraph" w:customStyle="1" w:styleId="parrafoNormal">
    <w:name w:val="parrafoNormal"/>
    <w:basedOn w:val="Normal"/>
    <w:link w:val="parrafoNormalCar"/>
    <w:qFormat/>
    <w:rsid w:val="003735D1"/>
    <w:p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 w:cs="Calibri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aliases w:val="Beskrivning Char2,Beskrivning Char Char1,Beskrivning Char1 Char,Beskrivning Char Char Char,Beskrivning Char1 Char Char Char,Beskrivning Char Char Char Char Char,Beskrivning Char1 Char Char Char Char Char,Beskrivning Char1"/>
    <w:basedOn w:val="Normal"/>
    <w:next w:val="Normal"/>
    <w:uiPriority w:val="35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rsid w:val="00BF252B"/>
    <w:rPr>
      <w:b/>
      <w:bCs/>
    </w:rPr>
  </w:style>
  <w:style w:type="character" w:customStyle="1" w:styleId="TextocomentarioCar">
    <w:name w:val="Texto comentario Car"/>
    <w:link w:val="Textocomentario"/>
    <w:semiHidden/>
    <w:rsid w:val="00BF252B"/>
    <w:rPr>
      <w:lang w:val="en-GB" w:eastAsia="en-US"/>
    </w:rPr>
  </w:style>
  <w:style w:type="character" w:customStyle="1" w:styleId="AsuntodelcomentarioCar">
    <w:name w:val="Asunto del comentario Car"/>
    <w:link w:val="Asuntodelcomentario"/>
    <w:rsid w:val="00BF252B"/>
    <w:rPr>
      <w:b/>
      <w:bCs/>
      <w:lang w:val="en-GB" w:eastAsia="en-US"/>
    </w:rPr>
  </w:style>
  <w:style w:type="paragraph" w:styleId="Textodeglobo">
    <w:name w:val="Balloon Text"/>
    <w:basedOn w:val="Normal"/>
    <w:link w:val="TextodegloboCar"/>
    <w:rsid w:val="00BF2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252B"/>
    <w:rPr>
      <w:rFonts w:ascii="Tahoma" w:hAnsi="Tahoma" w:cs="Tahoma"/>
      <w:sz w:val="16"/>
      <w:szCs w:val="16"/>
      <w:lang w:val="en-GB" w:eastAsia="en-US"/>
    </w:rPr>
  </w:style>
  <w:style w:type="character" w:customStyle="1" w:styleId="parrafoESPECCar">
    <w:name w:val="parrafo_ESPEC Car"/>
    <w:basedOn w:val="Fuentedeprrafopredeter"/>
    <w:link w:val="parrafoESPEC"/>
    <w:locked/>
    <w:rsid w:val="00CA561C"/>
    <w:rPr>
      <w:lang w:eastAsia="it-IT"/>
    </w:rPr>
  </w:style>
  <w:style w:type="paragraph" w:customStyle="1" w:styleId="parrafoESPEC">
    <w:name w:val="parrafo_ESPEC"/>
    <w:basedOn w:val="Normal"/>
    <w:link w:val="parrafoESPECCar"/>
    <w:qFormat/>
    <w:rsid w:val="00CA561C"/>
    <w:pPr>
      <w:overflowPunct/>
      <w:autoSpaceDE/>
      <w:autoSpaceDN/>
      <w:adjustRightInd/>
      <w:spacing w:after="120"/>
      <w:jc w:val="both"/>
      <w:textAlignment w:val="auto"/>
    </w:pPr>
    <w:rPr>
      <w:lang w:val="es-ES" w:eastAsia="it-IT"/>
    </w:rPr>
  </w:style>
  <w:style w:type="character" w:customStyle="1" w:styleId="parrafoNormalCar">
    <w:name w:val="parrafoNormal Car"/>
    <w:link w:val="parrafoNormal"/>
    <w:locked/>
    <w:rsid w:val="003735D1"/>
    <w:rPr>
      <w:rFonts w:ascii="Calibri" w:eastAsia="Calibri" w:hAnsi="Calibri" w:cs="Calibri"/>
      <w:szCs w:val="22"/>
      <w:lang w:eastAsia="en-US"/>
    </w:rPr>
  </w:style>
  <w:style w:type="paragraph" w:customStyle="1" w:styleId="parrafoNormal">
    <w:name w:val="parrafoNormal"/>
    <w:basedOn w:val="Normal"/>
    <w:link w:val="parrafoNormalCar"/>
    <w:qFormat/>
    <w:rsid w:val="003735D1"/>
    <w:p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 w:cs="Calibri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2235-BCE5-4688-961E-3602E2EE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Antonio Federico Rodriguez Pascual</cp:lastModifiedBy>
  <cp:revision>2</cp:revision>
  <dcterms:created xsi:type="dcterms:W3CDTF">2016-06-23T11:12:00Z</dcterms:created>
  <dcterms:modified xsi:type="dcterms:W3CDTF">2016-06-23T11:12:00Z</dcterms:modified>
</cp:coreProperties>
</file>